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EC811" w14:textId="77777777" w:rsidR="008353E0" w:rsidRDefault="008353E0" w:rsidP="008353E0">
      <w:pPr>
        <w:pStyle w:val="Heading1"/>
      </w:pPr>
      <w:r>
        <w:t>Open Access Policy Statement</w:t>
      </w:r>
    </w:p>
    <w:p w14:paraId="11FDE961" w14:textId="77777777" w:rsidR="008353E0" w:rsidRDefault="008353E0" w:rsidP="008353E0">
      <w:pPr>
        <w:pStyle w:val="Heading2"/>
      </w:pPr>
      <w:r>
        <w:t>The Romanian Journal of Technical Sciences. Applied Mechanics</w:t>
      </w:r>
    </w:p>
    <w:p w14:paraId="54EEF75D" w14:textId="77777777" w:rsidR="008353E0" w:rsidRDefault="008353E0" w:rsidP="008353E0">
      <w:pPr>
        <w:pStyle w:val="Heading3"/>
      </w:pPr>
      <w:r>
        <w:t>Introduction</w:t>
      </w:r>
    </w:p>
    <w:p w14:paraId="5AAB42CC" w14:textId="6E947C49" w:rsidR="004C42F2" w:rsidRPr="008353E0" w:rsidRDefault="008353E0" w:rsidP="008353E0">
      <w:pPr>
        <w:jc w:val="both"/>
        <w:rPr>
          <w:rFonts w:ascii="Times New Roman" w:hAnsi="Times New Roman" w:cs="Times New Roman"/>
          <w:sz w:val="24"/>
          <w:szCs w:val="24"/>
        </w:rPr>
      </w:pPr>
      <w:r w:rsidRPr="008353E0">
        <w:rPr>
          <w:rFonts w:ascii="Times New Roman" w:hAnsi="Times New Roman" w:cs="Times New Roman"/>
          <w:sz w:val="24"/>
          <w:szCs w:val="24"/>
        </w:rPr>
        <w:t>"</w:t>
      </w:r>
      <w:r w:rsidRPr="008353E0">
        <w:rPr>
          <w:rFonts w:ascii="Times New Roman" w:hAnsi="Times New Roman" w:cs="Times New Roman"/>
          <w:b/>
          <w:bCs/>
          <w:sz w:val="24"/>
          <w:szCs w:val="24"/>
        </w:rPr>
        <w:t>The Romanian Journal of Technical Sciences. Applied Mechanics</w:t>
      </w:r>
      <w:r w:rsidRPr="008353E0">
        <w:rPr>
          <w:rFonts w:ascii="Times New Roman" w:hAnsi="Times New Roman" w:cs="Times New Roman"/>
          <w:sz w:val="24"/>
          <w:szCs w:val="24"/>
        </w:rPr>
        <w:t xml:space="preserve">" is committed to the principles of </w:t>
      </w:r>
      <w:r w:rsidRPr="008353E0">
        <w:rPr>
          <w:rFonts w:ascii="Times New Roman" w:hAnsi="Times New Roman" w:cs="Times New Roman"/>
          <w:b/>
          <w:bCs/>
          <w:sz w:val="24"/>
          <w:szCs w:val="24"/>
        </w:rPr>
        <w:t>Open Access (OA)</w:t>
      </w:r>
      <w:r w:rsidRPr="008353E0">
        <w:rPr>
          <w:rFonts w:ascii="Times New Roman" w:hAnsi="Times New Roman" w:cs="Times New Roman"/>
          <w:sz w:val="24"/>
          <w:szCs w:val="24"/>
        </w:rPr>
        <w:t>, which means the unrestricted access and reuse of published academic work. By making research freely accessible, we aim to accelerate scientific progress, enable a greater global exchange of knowledge, and democratize access to scholarly research.</w:t>
      </w:r>
    </w:p>
    <w:p w14:paraId="4F1F5AC0" w14:textId="50D8BE31" w:rsidR="008353E0" w:rsidRPr="008353E0" w:rsidRDefault="008353E0" w:rsidP="008353E0">
      <w:pPr>
        <w:jc w:val="both"/>
        <w:rPr>
          <w:rFonts w:ascii="Times New Roman" w:hAnsi="Times New Roman" w:cs="Times New Roman"/>
          <w:sz w:val="24"/>
          <w:szCs w:val="24"/>
        </w:rPr>
      </w:pPr>
      <w:r w:rsidRPr="008353E0">
        <w:rPr>
          <w:rFonts w:ascii="Times New Roman" w:hAnsi="Times New Roman" w:cs="Times New Roman"/>
          <w:b/>
          <w:bCs/>
          <w:sz w:val="24"/>
          <w:szCs w:val="24"/>
        </w:rPr>
        <w:t>Open Access (OA)</w:t>
      </w:r>
      <w:r w:rsidRPr="008353E0">
        <w:rPr>
          <w:rFonts w:ascii="Times New Roman" w:hAnsi="Times New Roman" w:cs="Times New Roman"/>
          <w:sz w:val="24"/>
          <w:szCs w:val="24"/>
        </w:rPr>
        <w:t>: Unrestricted online access to peer-reviewed scholarly research.</w:t>
      </w:r>
    </w:p>
    <w:p w14:paraId="07310E14" w14:textId="153098BE" w:rsidR="008353E0" w:rsidRDefault="008353E0" w:rsidP="008353E0">
      <w:pPr>
        <w:pStyle w:val="Heading3"/>
      </w:pPr>
      <w:r w:rsidRPr="008353E0">
        <w:t>Policy Details</w:t>
      </w:r>
    </w:p>
    <w:p w14:paraId="68C0C5E2" w14:textId="7E06C914" w:rsidR="008353E0" w:rsidRPr="008353E0" w:rsidRDefault="008353E0" w:rsidP="008353E0">
      <w:pPr>
        <w:pStyle w:val="Heading3"/>
        <w:numPr>
          <w:ilvl w:val="1"/>
          <w:numId w:val="4"/>
        </w:numPr>
        <w:spacing w:before="0" w:beforeAutospacing="0" w:after="120" w:afterAutospacing="0"/>
        <w:ind w:left="709" w:hanging="357"/>
        <w:jc w:val="both"/>
        <w:rPr>
          <w:b w:val="0"/>
          <w:bCs w:val="0"/>
          <w:sz w:val="24"/>
          <w:szCs w:val="24"/>
        </w:rPr>
      </w:pPr>
      <w:r w:rsidRPr="008353E0">
        <w:rPr>
          <w:sz w:val="24"/>
          <w:szCs w:val="24"/>
        </w:rPr>
        <w:t>Accessibility</w:t>
      </w:r>
      <w:r w:rsidRPr="008353E0">
        <w:rPr>
          <w:b w:val="0"/>
          <w:bCs w:val="0"/>
          <w:sz w:val="24"/>
          <w:szCs w:val="24"/>
        </w:rPr>
        <w:t>: All published articles in "</w:t>
      </w:r>
      <w:r w:rsidRPr="008353E0">
        <w:rPr>
          <w:b w:val="0"/>
          <w:bCs w:val="0"/>
          <w:i/>
          <w:sz w:val="24"/>
          <w:szCs w:val="24"/>
        </w:rPr>
        <w:t>The Romanian Journal of Technical Sciences. Applied Mechanics</w:t>
      </w:r>
      <w:r w:rsidRPr="008353E0">
        <w:rPr>
          <w:b w:val="0"/>
          <w:bCs w:val="0"/>
          <w:sz w:val="24"/>
          <w:szCs w:val="24"/>
        </w:rPr>
        <w:t>" will be freely accessible online immediately upon publication.</w:t>
      </w:r>
    </w:p>
    <w:p w14:paraId="46745754" w14:textId="47D2FCBA" w:rsidR="008353E0" w:rsidRPr="008353E0" w:rsidRDefault="008353E0" w:rsidP="008353E0">
      <w:pPr>
        <w:pStyle w:val="Heading3"/>
        <w:numPr>
          <w:ilvl w:val="1"/>
          <w:numId w:val="4"/>
        </w:numPr>
        <w:spacing w:before="0" w:beforeAutospacing="0" w:after="120" w:afterAutospacing="0"/>
        <w:ind w:left="709" w:hanging="357"/>
        <w:jc w:val="both"/>
        <w:rPr>
          <w:b w:val="0"/>
          <w:bCs w:val="0"/>
          <w:sz w:val="24"/>
          <w:szCs w:val="24"/>
        </w:rPr>
      </w:pPr>
      <w:r w:rsidRPr="008353E0">
        <w:rPr>
          <w:sz w:val="24"/>
          <w:szCs w:val="24"/>
        </w:rPr>
        <w:t>Licensing</w:t>
      </w:r>
      <w:r w:rsidRPr="008353E0">
        <w:rPr>
          <w:b w:val="0"/>
          <w:bCs w:val="0"/>
          <w:sz w:val="24"/>
          <w:szCs w:val="24"/>
        </w:rPr>
        <w:t xml:space="preserve">: Articles are generally published under the Creative Commons Attribution 4.0 International License (CC BY 4.0), which permits unrestricted use, distribution, and reproduction, </w:t>
      </w:r>
      <w:r w:rsidRPr="008353E0">
        <w:rPr>
          <w:b w:val="0"/>
          <w:bCs w:val="0"/>
          <w:i/>
          <w:sz w:val="24"/>
          <w:szCs w:val="24"/>
        </w:rPr>
        <w:t>provided the original work is properly cited</w:t>
      </w:r>
      <w:r w:rsidRPr="008353E0">
        <w:rPr>
          <w:b w:val="0"/>
          <w:bCs w:val="0"/>
          <w:sz w:val="24"/>
          <w:szCs w:val="24"/>
        </w:rPr>
        <w:t>.</w:t>
      </w:r>
    </w:p>
    <w:p w14:paraId="7846FE64" w14:textId="043634A1" w:rsidR="008353E0" w:rsidRPr="008353E0" w:rsidRDefault="008353E0" w:rsidP="008353E0">
      <w:pPr>
        <w:pStyle w:val="Heading3"/>
        <w:numPr>
          <w:ilvl w:val="1"/>
          <w:numId w:val="4"/>
        </w:numPr>
        <w:spacing w:before="0" w:beforeAutospacing="0" w:after="120" w:afterAutospacing="0"/>
        <w:ind w:left="709" w:hanging="357"/>
        <w:jc w:val="both"/>
        <w:rPr>
          <w:b w:val="0"/>
          <w:bCs w:val="0"/>
          <w:sz w:val="24"/>
          <w:szCs w:val="24"/>
        </w:rPr>
      </w:pPr>
      <w:r w:rsidRPr="008353E0">
        <w:rPr>
          <w:sz w:val="24"/>
          <w:szCs w:val="24"/>
        </w:rPr>
        <w:t>Archiving</w:t>
      </w:r>
      <w:r w:rsidRPr="008353E0">
        <w:rPr>
          <w:b w:val="0"/>
          <w:bCs w:val="0"/>
          <w:sz w:val="24"/>
          <w:szCs w:val="24"/>
        </w:rPr>
        <w:t>: Authors are encouraged to archive the published version of their papers in institutional repositories, subject-specific repositories, or on their personal websites.</w:t>
      </w:r>
    </w:p>
    <w:p w14:paraId="569A2A1A" w14:textId="0BC9F66C" w:rsidR="008353E0" w:rsidRPr="008353E0" w:rsidRDefault="008353E0" w:rsidP="008353E0">
      <w:pPr>
        <w:pStyle w:val="Heading3"/>
        <w:numPr>
          <w:ilvl w:val="1"/>
          <w:numId w:val="4"/>
        </w:numPr>
        <w:spacing w:before="0" w:beforeAutospacing="0" w:after="120" w:afterAutospacing="0"/>
        <w:ind w:left="709" w:hanging="357"/>
        <w:jc w:val="both"/>
        <w:rPr>
          <w:b w:val="0"/>
          <w:bCs w:val="0"/>
          <w:sz w:val="24"/>
          <w:szCs w:val="24"/>
        </w:rPr>
      </w:pPr>
      <w:r w:rsidRPr="008353E0">
        <w:rPr>
          <w:sz w:val="24"/>
          <w:szCs w:val="24"/>
        </w:rPr>
        <w:t>Article Processing Charges (APCs)</w:t>
      </w:r>
      <w:r w:rsidRPr="008353E0">
        <w:rPr>
          <w:b w:val="0"/>
          <w:bCs w:val="0"/>
          <w:sz w:val="24"/>
          <w:szCs w:val="24"/>
        </w:rPr>
        <w:t xml:space="preserve">: This journal </w:t>
      </w:r>
      <w:r w:rsidRPr="008353E0">
        <w:rPr>
          <w:b w:val="0"/>
          <w:bCs w:val="0"/>
          <w:i/>
          <w:sz w:val="24"/>
          <w:szCs w:val="24"/>
        </w:rPr>
        <w:t>is not charging any costs</w:t>
      </w:r>
      <w:r>
        <w:rPr>
          <w:b w:val="0"/>
          <w:bCs w:val="0"/>
          <w:sz w:val="24"/>
          <w:szCs w:val="24"/>
        </w:rPr>
        <w:t xml:space="preserve"> for the publication of scientific papers. </w:t>
      </w:r>
    </w:p>
    <w:p w14:paraId="15E1392C" w14:textId="103B713C" w:rsidR="008353E0" w:rsidRPr="008353E0" w:rsidRDefault="008353E0" w:rsidP="008353E0">
      <w:pPr>
        <w:pStyle w:val="Heading3"/>
        <w:numPr>
          <w:ilvl w:val="1"/>
          <w:numId w:val="4"/>
        </w:numPr>
        <w:spacing w:before="0" w:beforeAutospacing="0" w:after="120" w:afterAutospacing="0"/>
        <w:ind w:left="709" w:hanging="357"/>
        <w:jc w:val="both"/>
        <w:rPr>
          <w:b w:val="0"/>
          <w:bCs w:val="0"/>
          <w:sz w:val="24"/>
          <w:szCs w:val="24"/>
        </w:rPr>
      </w:pPr>
      <w:r w:rsidRPr="008353E0">
        <w:rPr>
          <w:sz w:val="24"/>
          <w:szCs w:val="24"/>
        </w:rPr>
        <w:t>Copyright</w:t>
      </w:r>
      <w:r w:rsidRPr="008353E0">
        <w:rPr>
          <w:b w:val="0"/>
          <w:bCs w:val="0"/>
          <w:sz w:val="24"/>
          <w:szCs w:val="24"/>
        </w:rPr>
        <w:t>: Authors retain copyright of their work, permitting maximum dissemination and re-use of open access material.</w:t>
      </w:r>
    </w:p>
    <w:p w14:paraId="7C5B100B" w14:textId="5373C5C4" w:rsidR="008353E0" w:rsidRPr="008353E0" w:rsidRDefault="008353E0" w:rsidP="008353E0">
      <w:pPr>
        <w:pStyle w:val="Heading3"/>
        <w:numPr>
          <w:ilvl w:val="1"/>
          <w:numId w:val="4"/>
        </w:numPr>
        <w:spacing w:before="0" w:beforeAutospacing="0" w:after="120" w:afterAutospacing="0"/>
        <w:ind w:left="709" w:hanging="357"/>
        <w:jc w:val="both"/>
        <w:rPr>
          <w:b w:val="0"/>
          <w:bCs w:val="0"/>
          <w:sz w:val="24"/>
          <w:szCs w:val="24"/>
        </w:rPr>
      </w:pPr>
      <w:r w:rsidRPr="008353E0">
        <w:rPr>
          <w:sz w:val="24"/>
          <w:szCs w:val="24"/>
        </w:rPr>
        <w:t>Self-Archiving</w:t>
      </w:r>
      <w:r w:rsidRPr="008353E0">
        <w:rPr>
          <w:b w:val="0"/>
          <w:bCs w:val="0"/>
          <w:sz w:val="24"/>
          <w:szCs w:val="24"/>
        </w:rPr>
        <w:t>: Authors are allowed to deposit a copy of their manuscript in a repository of their choice before and after publication (pre-print and post-print), provided that they link back to the original article published in "</w:t>
      </w:r>
      <w:r w:rsidRPr="008353E0">
        <w:rPr>
          <w:b w:val="0"/>
          <w:bCs w:val="0"/>
          <w:i/>
          <w:sz w:val="24"/>
          <w:szCs w:val="24"/>
        </w:rPr>
        <w:t>The Romanian Journal of Technical Sciences. Applied Mechanics</w:t>
      </w:r>
      <w:r w:rsidRPr="008353E0">
        <w:rPr>
          <w:b w:val="0"/>
          <w:bCs w:val="0"/>
          <w:sz w:val="24"/>
          <w:szCs w:val="24"/>
        </w:rPr>
        <w:t>."</w:t>
      </w:r>
    </w:p>
    <w:p w14:paraId="4C8365A4" w14:textId="1B76C82C" w:rsidR="008353E0" w:rsidRPr="008353E0" w:rsidRDefault="008353E0" w:rsidP="008353E0">
      <w:pPr>
        <w:pStyle w:val="Heading3"/>
        <w:numPr>
          <w:ilvl w:val="1"/>
          <w:numId w:val="4"/>
        </w:numPr>
        <w:spacing w:before="0" w:beforeAutospacing="0" w:after="120" w:afterAutospacing="0"/>
        <w:ind w:left="709" w:hanging="357"/>
        <w:jc w:val="both"/>
        <w:rPr>
          <w:b w:val="0"/>
          <w:bCs w:val="0"/>
          <w:sz w:val="24"/>
          <w:szCs w:val="24"/>
        </w:rPr>
      </w:pPr>
      <w:r w:rsidRPr="008353E0">
        <w:rPr>
          <w:sz w:val="24"/>
          <w:szCs w:val="24"/>
        </w:rPr>
        <w:t>Data Sharing</w:t>
      </w:r>
      <w:r w:rsidRPr="008353E0">
        <w:rPr>
          <w:b w:val="0"/>
          <w:bCs w:val="0"/>
          <w:sz w:val="24"/>
          <w:szCs w:val="24"/>
        </w:rPr>
        <w:t>: Authors are encouraged to share the datasets supporting their published research, provided this does not breach participant confidentiality or other ethical considerations.</w:t>
      </w:r>
    </w:p>
    <w:p w14:paraId="65AB4221" w14:textId="36E9FCE7" w:rsidR="008353E0" w:rsidRDefault="008353E0" w:rsidP="008353E0">
      <w:pPr>
        <w:pStyle w:val="Heading3"/>
        <w:numPr>
          <w:ilvl w:val="1"/>
          <w:numId w:val="4"/>
        </w:numPr>
        <w:spacing w:before="0" w:beforeAutospacing="0" w:after="120" w:afterAutospacing="0"/>
        <w:ind w:left="709" w:hanging="357"/>
        <w:jc w:val="both"/>
        <w:rPr>
          <w:b w:val="0"/>
          <w:bCs w:val="0"/>
          <w:sz w:val="24"/>
          <w:szCs w:val="24"/>
        </w:rPr>
      </w:pPr>
      <w:r w:rsidRPr="008353E0">
        <w:rPr>
          <w:sz w:val="24"/>
          <w:szCs w:val="24"/>
        </w:rPr>
        <w:t>Compliance with Funding Agencies</w:t>
      </w:r>
      <w:r w:rsidRPr="008353E0">
        <w:rPr>
          <w:b w:val="0"/>
          <w:bCs w:val="0"/>
          <w:sz w:val="24"/>
          <w:szCs w:val="24"/>
        </w:rPr>
        <w:t>: Authors funded by organizations that mandate open access publication can comply with their funder's requirements by publishing in "</w:t>
      </w:r>
      <w:r w:rsidRPr="008353E0">
        <w:rPr>
          <w:b w:val="0"/>
          <w:bCs w:val="0"/>
          <w:i/>
          <w:sz w:val="24"/>
          <w:szCs w:val="24"/>
        </w:rPr>
        <w:t>The Romanian Journal of Technical Sciences. Applied Mechanics.</w:t>
      </w:r>
      <w:r w:rsidRPr="008353E0">
        <w:rPr>
          <w:b w:val="0"/>
          <w:bCs w:val="0"/>
          <w:sz w:val="24"/>
          <w:szCs w:val="24"/>
        </w:rPr>
        <w:t>"</w:t>
      </w:r>
    </w:p>
    <w:p w14:paraId="02B38822" w14:textId="77777777" w:rsidR="008353E0" w:rsidRPr="008353E0" w:rsidRDefault="008353E0" w:rsidP="008353E0">
      <w:pPr>
        <w:pStyle w:val="Heading3"/>
      </w:pPr>
      <w:r w:rsidRPr="008353E0">
        <w:t>Conclusion</w:t>
      </w:r>
    </w:p>
    <w:p w14:paraId="6C7F7EAD" w14:textId="194A7AB4" w:rsidR="008353E0" w:rsidRPr="008353E0" w:rsidRDefault="008353E0" w:rsidP="008353E0">
      <w:pPr>
        <w:pStyle w:val="Heading3"/>
        <w:spacing w:before="0" w:beforeAutospacing="0" w:after="120" w:afterAutospacing="0"/>
        <w:jc w:val="both"/>
        <w:rPr>
          <w:b w:val="0"/>
          <w:bCs w:val="0"/>
          <w:sz w:val="24"/>
          <w:szCs w:val="24"/>
        </w:rPr>
      </w:pPr>
      <w:r w:rsidRPr="008353E0">
        <w:rPr>
          <w:b w:val="0"/>
          <w:bCs w:val="0"/>
          <w:sz w:val="24"/>
          <w:szCs w:val="24"/>
        </w:rPr>
        <w:t>Through our Open Access policy, "</w:t>
      </w:r>
      <w:r w:rsidRPr="008353E0">
        <w:rPr>
          <w:b w:val="0"/>
          <w:bCs w:val="0"/>
          <w:i/>
          <w:sz w:val="24"/>
          <w:szCs w:val="24"/>
        </w:rPr>
        <w:t>The Romanian Journal of Technical Sciences. Applied Mechanics</w:t>
      </w:r>
      <w:r w:rsidRPr="008353E0">
        <w:rPr>
          <w:b w:val="0"/>
          <w:bCs w:val="0"/>
          <w:sz w:val="24"/>
          <w:szCs w:val="24"/>
        </w:rPr>
        <w:t>" aims to uphold the quality and integrity of academic publishing, while ensuring that the scientific community has unrestricted access to high-quality research findings in the field of applied mechanics.</w:t>
      </w:r>
      <w:r w:rsidRPr="008353E0">
        <w:t xml:space="preserve"> </w:t>
      </w:r>
      <w:r w:rsidRPr="008353E0">
        <w:rPr>
          <w:b w:val="0"/>
          <w:bCs w:val="0"/>
          <w:sz w:val="24"/>
          <w:szCs w:val="24"/>
        </w:rPr>
        <w:t xml:space="preserve">For questions regarding our Open Access Policy, please contact </w:t>
      </w:r>
      <w:hyperlink r:id="rId5" w:history="1">
        <w:r w:rsidRPr="002A65B5">
          <w:rPr>
            <w:rStyle w:val="Hyperlink"/>
            <w:b w:val="0"/>
            <w:bCs w:val="0"/>
            <w:sz w:val="24"/>
            <w:szCs w:val="24"/>
          </w:rPr>
          <w:t>Lucian.Lazarescu@tcm.utcluj.ro</w:t>
        </w:r>
      </w:hyperlink>
      <w:r>
        <w:rPr>
          <w:b w:val="0"/>
          <w:bCs w:val="0"/>
          <w:sz w:val="24"/>
          <w:szCs w:val="24"/>
        </w:rPr>
        <w:t xml:space="preserve"> or </w:t>
      </w:r>
      <w:hyperlink r:id="rId6" w:history="1">
        <w:r w:rsidRPr="002A65B5">
          <w:rPr>
            <w:rStyle w:val="Hyperlink"/>
            <w:b w:val="0"/>
            <w:bCs w:val="0"/>
            <w:sz w:val="24"/>
            <w:szCs w:val="24"/>
          </w:rPr>
          <w:t>Calin.Vaida@mep.utcluj.ro</w:t>
        </w:r>
      </w:hyperlink>
      <w:r w:rsidRPr="008353E0">
        <w:rPr>
          <w:b w:val="0"/>
          <w:bCs w:val="0"/>
          <w:sz w:val="24"/>
          <w:szCs w:val="24"/>
        </w:rPr>
        <w:t>.</w:t>
      </w:r>
    </w:p>
    <w:sectPr w:rsidR="008353E0" w:rsidRPr="008353E0" w:rsidSect="00E16138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D02373"/>
    <w:multiLevelType w:val="multilevel"/>
    <w:tmpl w:val="5BA07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191143E"/>
    <w:multiLevelType w:val="hybridMultilevel"/>
    <w:tmpl w:val="7EFE5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F6653E"/>
    <w:multiLevelType w:val="multilevel"/>
    <w:tmpl w:val="76F61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473F06"/>
    <w:multiLevelType w:val="hybridMultilevel"/>
    <w:tmpl w:val="F9F6E8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2086040">
    <w:abstractNumId w:val="0"/>
  </w:num>
  <w:num w:numId="2" w16cid:durableId="981272806">
    <w:abstractNumId w:val="2"/>
  </w:num>
  <w:num w:numId="3" w16cid:durableId="1918709047">
    <w:abstractNumId w:val="1"/>
  </w:num>
  <w:num w:numId="4" w16cid:durableId="398678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53E0"/>
    <w:rsid w:val="00060B13"/>
    <w:rsid w:val="00386FC2"/>
    <w:rsid w:val="004C42F2"/>
    <w:rsid w:val="004F2CA1"/>
    <w:rsid w:val="00526A40"/>
    <w:rsid w:val="00611B5A"/>
    <w:rsid w:val="008353E0"/>
    <w:rsid w:val="008E6584"/>
    <w:rsid w:val="009B683E"/>
    <w:rsid w:val="00E109D1"/>
    <w:rsid w:val="00E16138"/>
    <w:rsid w:val="00E6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8C7E9A"/>
  <w14:defaultImageDpi w14:val="32767"/>
  <w15:chartTrackingRefBased/>
  <w15:docId w15:val="{C7322192-F1A2-4AA6-BB69-9CADCF6D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353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353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353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53E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353E0"/>
    <w:rPr>
      <w:rFonts w:ascii="Times New Roman" w:eastAsia="Times New Roman" w:hAnsi="Times New Roman" w:cs="Times New Roman"/>
      <w:b/>
      <w:bCs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353E0"/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35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8353E0"/>
    <w:rPr>
      <w:b/>
      <w:bCs/>
    </w:rPr>
  </w:style>
  <w:style w:type="character" w:styleId="Hyperlink">
    <w:name w:val="Hyperlink"/>
    <w:basedOn w:val="DefaultParagraphFont"/>
    <w:uiPriority w:val="99"/>
    <w:unhideWhenUsed/>
    <w:rsid w:val="008353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53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lin.Vaida@mep.utcluj.ro" TargetMode="External"/><Relationship Id="rId5" Type="http://schemas.openxmlformats.org/officeDocument/2006/relationships/hyperlink" Target="mailto:Lucian.Lazarescu@tcm.utcluj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Liviu Calin Vaida</dc:creator>
  <cp:keywords/>
  <dc:description/>
  <cp:lastModifiedBy>Liviu Calin Vaida</cp:lastModifiedBy>
  <cp:revision>1</cp:revision>
  <dcterms:created xsi:type="dcterms:W3CDTF">2023-09-06T14:07:00Z</dcterms:created>
  <dcterms:modified xsi:type="dcterms:W3CDTF">2023-09-06T14:16:00Z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58b62f-6f94-46bd-8089-18e64b0a9abb_Enabled">
    <vt:lpwstr>true</vt:lpwstr>
  </property>
  <property fmtid="{D5CDD505-2E9C-101B-9397-08002B2CF9AE}" pid="3" name="MSIP_Label_5b58b62f-6f94-46bd-8089-18e64b0a9abb_SetDate">
    <vt:lpwstr>2023-09-06T14:15:52Z</vt:lpwstr>
  </property>
  <property fmtid="{D5CDD505-2E9C-101B-9397-08002B2CF9AE}" pid="4" name="MSIP_Label_5b58b62f-6f94-46bd-8089-18e64b0a9abb_Method">
    <vt:lpwstr>Standard</vt:lpwstr>
  </property>
  <property fmtid="{D5CDD505-2E9C-101B-9397-08002B2CF9AE}" pid="5" name="MSIP_Label_5b58b62f-6f94-46bd-8089-18e64b0a9abb_Name">
    <vt:lpwstr>defa4170-0d19-0005-0004-bc88714345d2</vt:lpwstr>
  </property>
  <property fmtid="{D5CDD505-2E9C-101B-9397-08002B2CF9AE}" pid="6" name="MSIP_Label_5b58b62f-6f94-46bd-8089-18e64b0a9abb_SiteId">
    <vt:lpwstr>a6eb79fa-c4a9-4cce-818d-b85274d15305</vt:lpwstr>
  </property>
  <property fmtid="{D5CDD505-2E9C-101B-9397-08002B2CF9AE}" pid="7" name="MSIP_Label_5b58b62f-6f94-46bd-8089-18e64b0a9abb_ActionId">
    <vt:lpwstr>1832d8e4-fe10-4b47-88fc-5aaf931e5fb7</vt:lpwstr>
  </property>
  <property fmtid="{D5CDD505-2E9C-101B-9397-08002B2CF9AE}" pid="8" name="MSIP_Label_5b58b62f-6f94-46bd-8089-18e64b0a9abb_ContentBits">
    <vt:lpwstr>0</vt:lpwstr>
  </property>
</Properties>
</file>